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0001688236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93"/>
        <w:gridCol w:w="4212"/>
      </w:tblGrid>
      <w:tr>
        <w:trPr/>
        <w:tc>
          <w:tcPr>
            <w:tcW w:w="5993" w:type="dxa"/>
            <w:tcBorders/>
            <w:vAlign w:val="center"/>
          </w:tcPr>
          <w:p>
            <w:pPr>
              <w:pStyle w:val="TableContents"/>
              <w:bidi w:val="0"/>
              <w:spacing w:before="0" w:after="283"/>
              <w:jc w:val="left"/>
              <w:rPr/>
            </w:pPr>
            <w:r>
              <w:rPr/>
              <w:t>Name of Issuer</w:t>
            </w:r>
          </w:p>
        </w:tc>
        <w:tc>
          <w:tcPr>
            <w:tcW w:w="4212" w:type="dxa"/>
            <w:tcBorders/>
            <w:vAlign w:val="center"/>
          </w:tcPr>
          <w:p>
            <w:pPr>
              <w:pStyle w:val="TableContents"/>
              <w:bidi w:val="0"/>
              <w:spacing w:before="0" w:after="0"/>
              <w:jc w:val="left"/>
              <w:rPr/>
            </w:pPr>
            <w:r>
              <w:rPr/>
              <w:t>SITIME CORPORATION</w:t>
            </w:r>
          </w:p>
        </w:tc>
      </w:tr>
      <w:tr>
        <w:trPr/>
        <w:tc>
          <w:tcPr>
            <w:tcW w:w="5993" w:type="dxa"/>
            <w:tcBorders/>
            <w:vAlign w:val="center"/>
          </w:tcPr>
          <w:p>
            <w:pPr>
              <w:pStyle w:val="TableContents"/>
              <w:bidi w:val="0"/>
              <w:spacing w:before="0" w:after="283"/>
              <w:jc w:val="left"/>
              <w:rPr/>
            </w:pPr>
            <w:r>
              <w:rPr/>
              <w:t>SEC File Number</w:t>
            </w:r>
          </w:p>
        </w:tc>
        <w:tc>
          <w:tcPr>
            <w:tcW w:w="4212" w:type="dxa"/>
            <w:tcBorders/>
            <w:vAlign w:val="center"/>
          </w:tcPr>
          <w:p>
            <w:pPr>
              <w:pStyle w:val="TableContents"/>
              <w:bidi w:val="0"/>
              <w:spacing w:before="0" w:after="0"/>
              <w:jc w:val="left"/>
              <w:rPr/>
            </w:pPr>
            <w:r>
              <w:rPr/>
              <w:t>001-39135</w:t>
            </w:r>
          </w:p>
        </w:tc>
      </w:tr>
      <w:tr>
        <w:trPr/>
        <w:tc>
          <w:tcPr>
            <w:tcW w:w="5993" w:type="dxa"/>
            <w:tcBorders/>
            <w:vAlign w:val="center"/>
          </w:tcPr>
          <w:p>
            <w:pPr>
              <w:pStyle w:val="TableContents"/>
              <w:bidi w:val="0"/>
              <w:spacing w:before="0" w:after="283"/>
              <w:jc w:val="left"/>
              <w:rPr/>
            </w:pPr>
            <w:r>
              <w:rPr/>
              <w:t>Address of Issuer</w:t>
            </w:r>
          </w:p>
        </w:tc>
        <w:tc>
          <w:tcPr>
            <w:tcW w:w="4212" w:type="dxa"/>
            <w:tcBorders/>
            <w:vAlign w:val="center"/>
          </w:tcPr>
          <w:p>
            <w:pPr>
              <w:pStyle w:val="TableContents"/>
              <w:bidi w:val="0"/>
              <w:spacing w:before="0" w:after="0"/>
              <w:jc w:val="left"/>
              <w:rPr/>
            </w:pPr>
            <w:r>
              <w:rPr/>
              <w:t>SITIME CORPORATION</w:t>
              <w:br/>
              <w:t>5451 PATRICK HENRY DRIVE</w:t>
              <w:br/>
              <w:t>SANTA CLARA</w:t>
              <w:br/>
              <w:t xml:space="preserve">CALIFORNIA </w:t>
              <w:br/>
              <w:t>95054</w:t>
            </w:r>
          </w:p>
        </w:tc>
      </w:tr>
      <w:tr>
        <w:trPr/>
        <w:tc>
          <w:tcPr>
            <w:tcW w:w="5993" w:type="dxa"/>
            <w:tcBorders/>
            <w:vAlign w:val="center"/>
          </w:tcPr>
          <w:p>
            <w:pPr>
              <w:pStyle w:val="TableContents"/>
              <w:bidi w:val="0"/>
              <w:spacing w:before="0" w:after="283"/>
              <w:jc w:val="left"/>
              <w:rPr/>
            </w:pPr>
            <w:r>
              <w:rPr/>
              <w:t>Phone</w:t>
            </w:r>
          </w:p>
        </w:tc>
        <w:tc>
          <w:tcPr>
            <w:tcW w:w="4212" w:type="dxa"/>
            <w:tcBorders/>
            <w:vAlign w:val="center"/>
          </w:tcPr>
          <w:p>
            <w:pPr>
              <w:pStyle w:val="TableContents"/>
              <w:bidi w:val="0"/>
              <w:spacing w:before="0" w:after="0"/>
              <w:jc w:val="left"/>
              <w:rPr/>
            </w:pPr>
            <w:r>
              <w:rPr/>
              <w:t>408-328-4400</w:t>
            </w:r>
          </w:p>
        </w:tc>
      </w:tr>
      <w:tr>
        <w:trPr/>
        <w:tc>
          <w:tcPr>
            <w:tcW w:w="5993" w:type="dxa"/>
            <w:tcBorders/>
            <w:vAlign w:val="center"/>
          </w:tcPr>
          <w:p>
            <w:pPr>
              <w:pStyle w:val="TableContents"/>
              <w:bidi w:val="0"/>
              <w:spacing w:before="0" w:after="283"/>
              <w:jc w:val="left"/>
              <w:rPr/>
            </w:pPr>
            <w:r>
              <w:rPr/>
              <w:t>Name of Person for Whose Account the Securities are To Be Sold</w:t>
            </w:r>
          </w:p>
        </w:tc>
        <w:tc>
          <w:tcPr>
            <w:tcW w:w="4212" w:type="dxa"/>
            <w:tcBorders/>
            <w:vAlign w:val="center"/>
          </w:tcPr>
          <w:p>
            <w:pPr>
              <w:pStyle w:val="TableContents"/>
              <w:bidi w:val="0"/>
              <w:spacing w:before="0" w:after="0"/>
              <w:jc w:val="left"/>
              <w:rPr/>
            </w:pPr>
            <w:r>
              <w:rPr/>
              <w:t>LIONEL FABRICE BONNOT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93" w:type="dxa"/>
            <w:tcBorders/>
            <w:vAlign w:val="center"/>
          </w:tcPr>
          <w:p>
            <w:pPr>
              <w:pStyle w:val="TableContents"/>
              <w:bidi w:val="0"/>
              <w:spacing w:before="0" w:after="283"/>
              <w:jc w:val="left"/>
              <w:rPr/>
            </w:pPr>
            <w:r>
              <w:rPr/>
              <w:t>Relationship to Issuer</w:t>
            </w:r>
          </w:p>
        </w:tc>
        <w:tc>
          <w:tcPr>
            <w:tcW w:w="421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1500</w:t>
            </w:r>
          </w:p>
        </w:tc>
        <w:tc>
          <w:tcPr>
            <w:tcW w:w="1460" w:type="dxa"/>
            <w:tcBorders/>
            <w:vAlign w:val="center"/>
          </w:tcPr>
          <w:p>
            <w:pPr>
              <w:pStyle w:val="TableContents"/>
              <w:bidi w:val="0"/>
              <w:spacing w:before="0" w:after="283"/>
              <w:jc w:val="left"/>
              <w:rPr/>
            </w:pPr>
            <w:r>
              <w:rPr/>
              <w:t>1087500.00</w:t>
            </w:r>
          </w:p>
        </w:tc>
        <w:tc>
          <w:tcPr>
            <w:tcW w:w="1550" w:type="dxa"/>
            <w:tcBorders/>
            <w:vAlign w:val="center"/>
          </w:tcPr>
          <w:p>
            <w:pPr>
              <w:pStyle w:val="TableContents"/>
              <w:bidi w:val="0"/>
              <w:spacing w:before="0" w:after="283"/>
              <w:jc w:val="left"/>
              <w:rPr/>
            </w:pPr>
            <w:r>
              <w:rPr/>
              <w:t>30071036</w:t>
            </w:r>
          </w:p>
        </w:tc>
        <w:tc>
          <w:tcPr>
            <w:tcW w:w="1565" w:type="dxa"/>
            <w:tcBorders/>
            <w:vAlign w:val="center"/>
          </w:tcPr>
          <w:p>
            <w:pPr>
              <w:pStyle w:val="TableContents"/>
              <w:bidi w:val="0"/>
              <w:spacing w:before="0" w:after="283"/>
              <w:jc w:val="left"/>
              <w:rPr/>
            </w:pPr>
            <w:r>
              <w:rPr/>
              <w:t>08/10/2026</w:t>
            </w:r>
          </w:p>
        </w:tc>
        <w:tc>
          <w:tcPr>
            <w:tcW w:w="1379" w:type="dxa"/>
            <w:tcBorders/>
            <w:vAlign w:val="center"/>
          </w:tcPr>
          <w:p>
            <w:pPr>
              <w:pStyle w:val="TableContents"/>
              <w:bidi w:val="0"/>
              <w:spacing w:before="0" w:after="0"/>
              <w:jc w:val="left"/>
              <w:rPr/>
            </w:pPr>
            <w:r>
              <w:rPr/>
              <w:t>OTHER</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05/20/2026</w:t>
            </w:r>
          </w:p>
        </w:tc>
        <w:tc>
          <w:tcPr>
            <w:tcW w:w="1430" w:type="dxa"/>
            <w:tcBorders/>
            <w:vAlign w:val="center"/>
          </w:tcPr>
          <w:p>
            <w:pPr>
              <w:pStyle w:val="TableContents"/>
              <w:bidi w:val="0"/>
              <w:spacing w:before="0" w:after="283"/>
              <w:jc w:val="left"/>
              <w:rPr/>
            </w:pPr>
            <w:r>
              <w:rPr/>
              <w:t>Restricted Stock Vesting Under a Registered Plan</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1500</w:t>
            </w:r>
          </w:p>
        </w:tc>
        <w:tc>
          <w:tcPr>
            <w:tcW w:w="1046" w:type="dxa"/>
            <w:tcBorders/>
            <w:vAlign w:val="center"/>
          </w:tcPr>
          <w:p>
            <w:pPr>
              <w:pStyle w:val="TableContents"/>
              <w:bidi w:val="0"/>
              <w:spacing w:before="0" w:after="283"/>
              <w:jc w:val="left"/>
              <w:rPr/>
            </w:pPr>
            <w:r>
              <w:rPr/>
              <w:t>05/20/2026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64"/>
        <w:gridCol w:w="3007"/>
        <w:gridCol w:w="936"/>
        <w:gridCol w:w="1551"/>
        <w:gridCol w:w="1747"/>
      </w:tblGrid>
      <w:tr>
        <w:trPr/>
        <w:tc>
          <w:tcPr>
            <w:tcW w:w="2964" w:type="dxa"/>
            <w:tcBorders/>
            <w:vAlign w:val="center"/>
          </w:tcPr>
          <w:p>
            <w:pPr>
              <w:pStyle w:val="TableHeading"/>
              <w:suppressLineNumbers/>
              <w:bidi w:val="0"/>
              <w:spacing w:before="0" w:after="283"/>
              <w:jc w:val="center"/>
              <w:rPr/>
            </w:pPr>
            <w:r>
              <w:rPr/>
              <w:t>Name and Address of Seller</w:t>
            </w:r>
          </w:p>
        </w:tc>
        <w:tc>
          <w:tcPr>
            <w:tcW w:w="3007" w:type="dxa"/>
            <w:tcBorders/>
            <w:vAlign w:val="center"/>
          </w:tcPr>
          <w:p>
            <w:pPr>
              <w:pStyle w:val="TableHeading"/>
              <w:suppressLineNumbers/>
              <w:bidi w:val="0"/>
              <w:spacing w:before="0" w:after="283"/>
              <w:jc w:val="center"/>
              <w:rPr/>
            </w:pPr>
            <w:r>
              <w:rPr/>
              <w:t>Title of Securities Sold</w:t>
            </w:r>
          </w:p>
        </w:tc>
        <w:tc>
          <w:tcPr>
            <w:tcW w:w="936" w:type="dxa"/>
            <w:tcBorders/>
            <w:vAlign w:val="center"/>
          </w:tcPr>
          <w:p>
            <w:pPr>
              <w:pStyle w:val="TableHeading"/>
              <w:suppressLineNumbers/>
              <w:bidi w:val="0"/>
              <w:spacing w:before="0" w:after="283"/>
              <w:jc w:val="center"/>
              <w:rPr/>
            </w:pPr>
            <w:r>
              <w:rPr/>
              <w:t>Date of Sale</w:t>
            </w:r>
          </w:p>
        </w:tc>
        <w:tc>
          <w:tcPr>
            <w:tcW w:w="1551" w:type="dxa"/>
            <w:tcBorders/>
            <w:vAlign w:val="center"/>
          </w:tcPr>
          <w:p>
            <w:pPr>
              <w:pStyle w:val="TableHeading"/>
              <w:suppressLineNumbers/>
              <w:bidi w:val="0"/>
              <w:spacing w:before="0" w:after="283"/>
              <w:jc w:val="center"/>
              <w:rPr/>
            </w:pPr>
            <w:r>
              <w:rPr/>
              <w:t>Amount of Securities Sold</w:t>
            </w:r>
          </w:p>
        </w:tc>
        <w:tc>
          <w:tcPr>
            <w:tcW w:w="1747" w:type="dxa"/>
            <w:tcBorders/>
            <w:vAlign w:val="center"/>
          </w:tcPr>
          <w:p>
            <w:pPr>
              <w:pStyle w:val="TableHeading"/>
              <w:suppressLineNumbers/>
              <w:bidi w:val="0"/>
              <w:spacing w:before="0" w:after="283"/>
              <w:jc w:val="center"/>
              <w:rPr/>
            </w:pPr>
            <w:r>
              <w:rPr/>
              <w:t>Gross Proceeds</w:t>
            </w:r>
          </w:p>
        </w:tc>
      </w:tr>
      <w:tr>
        <w:trPr/>
        <w:tc>
          <w:tcPr>
            <w:tcW w:w="2964" w:type="dxa"/>
            <w:tcBorders/>
            <w:vAlign w:val="center"/>
          </w:tcPr>
          <w:p>
            <w:pPr>
              <w:pStyle w:val="TableContents"/>
              <w:bidi w:val="0"/>
              <w:spacing w:before="0" w:after="283"/>
              <w:jc w:val="left"/>
              <w:rPr/>
            </w:pPr>
            <w:r>
              <w:rPr/>
              <w:t>LIONEL FABRICE BONNOT</w:t>
              <w:br/>
              <w:t>5451 PATRICK HENRY DRIVE</w:t>
              <w:br/>
              <w:t>SANTA CLARA   CA   95054</w:t>
            </w:r>
          </w:p>
        </w:tc>
        <w:tc>
          <w:tcPr>
            <w:tcW w:w="3007"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06/15/2026</w:t>
            </w:r>
          </w:p>
        </w:tc>
        <w:tc>
          <w:tcPr>
            <w:tcW w:w="1551" w:type="dxa"/>
            <w:tcBorders/>
            <w:vAlign w:val="center"/>
          </w:tcPr>
          <w:p>
            <w:pPr>
              <w:pStyle w:val="TableContents"/>
              <w:bidi w:val="0"/>
              <w:spacing w:before="0" w:after="283"/>
              <w:jc w:val="left"/>
              <w:rPr/>
            </w:pPr>
            <w:r>
              <w:rPr/>
              <w:t>500</w:t>
            </w:r>
          </w:p>
        </w:tc>
        <w:tc>
          <w:tcPr>
            <w:tcW w:w="1747" w:type="dxa"/>
            <w:tcBorders/>
            <w:vAlign w:val="center"/>
          </w:tcPr>
          <w:p>
            <w:pPr>
              <w:pStyle w:val="TableContents"/>
              <w:bidi w:val="0"/>
              <w:spacing w:before="0" w:after="283"/>
              <w:jc w:val="left"/>
              <w:rPr/>
            </w:pPr>
            <w:r>
              <w:rPr/>
              <w:t>367982.71</w:t>
            </w:r>
          </w:p>
        </w:tc>
      </w:tr>
      <w:tr>
        <w:trPr/>
        <w:tc>
          <w:tcPr>
            <w:tcW w:w="2964" w:type="dxa"/>
            <w:tcBorders/>
            <w:vAlign w:val="center"/>
          </w:tcPr>
          <w:p>
            <w:pPr>
              <w:pStyle w:val="TableContents"/>
              <w:bidi w:val="0"/>
              <w:spacing w:before="0" w:after="283"/>
              <w:jc w:val="left"/>
              <w:rPr/>
            </w:pPr>
            <w:r>
              <w:rPr/>
              <w:t>LIONEL FABRICE BONNOT</w:t>
              <w:br/>
              <w:t>5451 PATRICK HENRY DRIVE</w:t>
              <w:br/>
              <w:t>SANTA CLARA   CA   95054</w:t>
            </w:r>
          </w:p>
        </w:tc>
        <w:tc>
          <w:tcPr>
            <w:tcW w:w="3007" w:type="dxa"/>
            <w:tcBorders/>
            <w:vAlign w:val="center"/>
          </w:tcPr>
          <w:p>
            <w:pPr>
              <w:pStyle w:val="TableContents"/>
              <w:bidi w:val="0"/>
              <w:spacing w:before="0" w:after="283"/>
              <w:jc w:val="left"/>
              <w:rPr/>
            </w:pPr>
            <w:r>
              <w:rPr/>
              <w:t>COMMON</w:t>
            </w:r>
          </w:p>
        </w:tc>
        <w:tc>
          <w:tcPr>
            <w:tcW w:w="936" w:type="dxa"/>
            <w:tcBorders/>
            <w:vAlign w:val="center"/>
          </w:tcPr>
          <w:p>
            <w:pPr>
              <w:pStyle w:val="TableContents"/>
              <w:bidi w:val="0"/>
              <w:spacing w:before="0" w:after="283"/>
              <w:jc w:val="left"/>
              <w:rPr/>
            </w:pPr>
            <w:r>
              <w:rPr/>
              <w:t>06/11/2026</w:t>
            </w:r>
          </w:p>
        </w:tc>
        <w:tc>
          <w:tcPr>
            <w:tcW w:w="1551" w:type="dxa"/>
            <w:tcBorders/>
            <w:vAlign w:val="center"/>
          </w:tcPr>
          <w:p>
            <w:pPr>
              <w:pStyle w:val="TableContents"/>
              <w:bidi w:val="0"/>
              <w:spacing w:before="0" w:after="283"/>
              <w:jc w:val="left"/>
              <w:rPr/>
            </w:pPr>
            <w:r>
              <w:rPr/>
              <w:t>1000</w:t>
            </w:r>
          </w:p>
        </w:tc>
        <w:tc>
          <w:tcPr>
            <w:tcW w:w="1747" w:type="dxa"/>
            <w:tcBorders/>
            <w:vAlign w:val="center"/>
          </w:tcPr>
          <w:p>
            <w:pPr>
              <w:pStyle w:val="TableContents"/>
              <w:bidi w:val="0"/>
              <w:spacing w:before="0" w:after="283"/>
              <w:jc w:val="left"/>
              <w:rPr/>
            </w:pPr>
            <w:r>
              <w:rPr/>
              <w:t>699949.58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802"/>
        <w:gridCol w:w="5403"/>
      </w:tblGrid>
      <w:tr>
        <w:trPr/>
        <w:tc>
          <w:tcPr>
            <w:tcW w:w="4802" w:type="dxa"/>
            <w:tcBorders/>
            <w:vAlign w:val="center"/>
          </w:tcPr>
          <w:p>
            <w:pPr>
              <w:pStyle w:val="TableContents"/>
              <w:bidi w:val="0"/>
              <w:spacing w:before="0" w:after="283"/>
              <w:jc w:val="left"/>
              <w:rPr/>
            </w:pPr>
            <w:r>
              <w:rPr/>
              <w:t>Remarks</w:t>
            </w:r>
          </w:p>
        </w:tc>
        <w:tc>
          <w:tcPr>
            <w:tcW w:w="5403" w:type="dxa"/>
            <w:tcBorders/>
            <w:vAlign w:val="center"/>
          </w:tcPr>
          <w:p>
            <w:pPr>
              <w:pStyle w:val="TableContents"/>
              <w:bidi w:val="0"/>
              <w:spacing w:before="0" w:after="283"/>
              <w:jc w:val="left"/>
              <w:rPr>
                <w:sz w:val="4"/>
                <w:szCs w:val="4"/>
              </w:rPr>
            </w:pPr>
            <w:r>
              <w:rPr>
                <w:sz w:val="4"/>
                <w:szCs w:val="4"/>
              </w:rPr>
            </w:r>
          </w:p>
        </w:tc>
      </w:tr>
      <w:tr>
        <w:trPr/>
        <w:tc>
          <w:tcPr>
            <w:tcW w:w="4802" w:type="dxa"/>
            <w:tcBorders/>
            <w:vAlign w:val="center"/>
          </w:tcPr>
          <w:p>
            <w:pPr>
              <w:pStyle w:val="TableContents"/>
              <w:bidi w:val="0"/>
              <w:spacing w:before="0" w:after="283"/>
              <w:jc w:val="left"/>
              <w:rPr/>
            </w:pPr>
            <w:r>
              <w:rPr/>
              <w:t>Date of Notice</w:t>
            </w:r>
          </w:p>
        </w:tc>
        <w:tc>
          <w:tcPr>
            <w:tcW w:w="5403"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802" w:type="dxa"/>
            <w:tcBorders/>
            <w:vAlign w:val="center"/>
          </w:tcPr>
          <w:p>
            <w:pPr>
              <w:pStyle w:val="TableContents"/>
              <w:bidi w:val="0"/>
              <w:spacing w:before="0" w:after="283"/>
              <w:jc w:val="left"/>
              <w:rPr/>
            </w:pPr>
            <w:r>
              <w:rPr/>
              <w:t>Signature</w:t>
            </w:r>
          </w:p>
        </w:tc>
        <w:tc>
          <w:tcPr>
            <w:tcW w:w="5403" w:type="dxa"/>
            <w:tcBorders/>
            <w:vAlign w:val="center"/>
          </w:tcPr>
          <w:p>
            <w:pPr>
              <w:pStyle w:val="TableContents"/>
              <w:bidi w:val="0"/>
              <w:spacing w:before="0" w:after="0"/>
              <w:jc w:val="left"/>
              <w:rPr/>
            </w:pPr>
            <w:r>
              <w:rPr/>
              <w:t>/s/ Lionel Bonnot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3204</Characters>
  <CharactersWithSpaces>3773</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