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0001339076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3"/>
        <w:gridCol w:w="4212"/>
      </w:tblGrid>
      <w:tr>
        <w:trPr/>
        <w:tc>
          <w:tcPr>
            <w:tcW w:w="5993" w:type="dxa"/>
            <w:tcBorders/>
            <w:vAlign w:val="center"/>
          </w:tcPr>
          <w:p>
            <w:pPr>
              <w:pStyle w:val="TableContents"/>
              <w:bidi w:val="0"/>
              <w:spacing w:before="0" w:after="283"/>
              <w:jc w:val="left"/>
              <w:rPr/>
            </w:pPr>
            <w:r>
              <w:rPr/>
              <w:t>Name of Issuer</w:t>
            </w:r>
          </w:p>
        </w:tc>
        <w:tc>
          <w:tcPr>
            <w:tcW w:w="4212" w:type="dxa"/>
            <w:tcBorders/>
            <w:vAlign w:val="center"/>
          </w:tcPr>
          <w:p>
            <w:pPr>
              <w:pStyle w:val="TableContents"/>
              <w:bidi w:val="0"/>
              <w:spacing w:before="0" w:after="0"/>
              <w:jc w:val="left"/>
              <w:rPr/>
            </w:pPr>
            <w:r>
              <w:rPr/>
              <w:t>SITIME Corp</w:t>
            </w:r>
          </w:p>
        </w:tc>
      </w:tr>
      <w:tr>
        <w:trPr/>
        <w:tc>
          <w:tcPr>
            <w:tcW w:w="5993" w:type="dxa"/>
            <w:tcBorders/>
            <w:vAlign w:val="center"/>
          </w:tcPr>
          <w:p>
            <w:pPr>
              <w:pStyle w:val="TableContents"/>
              <w:bidi w:val="0"/>
              <w:spacing w:before="0" w:after="283"/>
              <w:jc w:val="left"/>
              <w:rPr/>
            </w:pPr>
            <w:r>
              <w:rPr/>
              <w:t>SEC File Number</w:t>
            </w:r>
          </w:p>
        </w:tc>
        <w:tc>
          <w:tcPr>
            <w:tcW w:w="4212" w:type="dxa"/>
            <w:tcBorders/>
            <w:vAlign w:val="center"/>
          </w:tcPr>
          <w:p>
            <w:pPr>
              <w:pStyle w:val="TableContents"/>
              <w:bidi w:val="0"/>
              <w:spacing w:before="0" w:after="0"/>
              <w:jc w:val="left"/>
              <w:rPr/>
            </w:pPr>
            <w:r>
              <w:rPr/>
              <w:t>001-39135</w:t>
            </w:r>
          </w:p>
        </w:tc>
      </w:tr>
      <w:tr>
        <w:trPr/>
        <w:tc>
          <w:tcPr>
            <w:tcW w:w="5993" w:type="dxa"/>
            <w:tcBorders/>
            <w:vAlign w:val="center"/>
          </w:tcPr>
          <w:p>
            <w:pPr>
              <w:pStyle w:val="TableContents"/>
              <w:bidi w:val="0"/>
              <w:spacing w:before="0" w:after="283"/>
              <w:jc w:val="left"/>
              <w:rPr/>
            </w:pPr>
            <w:r>
              <w:rPr/>
              <w:t>Address of Issuer</w:t>
            </w:r>
          </w:p>
        </w:tc>
        <w:tc>
          <w:tcPr>
            <w:tcW w:w="4212" w:type="dxa"/>
            <w:tcBorders/>
            <w:vAlign w:val="center"/>
          </w:tcPr>
          <w:p>
            <w:pPr>
              <w:pStyle w:val="TableContents"/>
              <w:bidi w:val="0"/>
              <w:spacing w:before="0" w:after="0"/>
              <w:jc w:val="left"/>
              <w:rPr/>
            </w:pPr>
            <w:r>
              <w:rPr/>
              <w:t>SITIME CORPORATION</w:t>
              <w:br/>
              <w:t>5451 PATRICK HENRY DRIVE</w:t>
              <w:br/>
              <w:t>SANTA CLARA</w:t>
              <w:br/>
              <w:t xml:space="preserve">ILLINOIS </w:t>
              <w:br/>
              <w:t>95054</w:t>
            </w:r>
          </w:p>
        </w:tc>
      </w:tr>
      <w:tr>
        <w:trPr/>
        <w:tc>
          <w:tcPr>
            <w:tcW w:w="5993" w:type="dxa"/>
            <w:tcBorders/>
            <w:vAlign w:val="center"/>
          </w:tcPr>
          <w:p>
            <w:pPr>
              <w:pStyle w:val="TableContents"/>
              <w:bidi w:val="0"/>
              <w:spacing w:before="0" w:after="283"/>
              <w:jc w:val="left"/>
              <w:rPr/>
            </w:pPr>
            <w:r>
              <w:rPr/>
              <w:t>Phone</w:t>
            </w:r>
          </w:p>
        </w:tc>
        <w:tc>
          <w:tcPr>
            <w:tcW w:w="4212" w:type="dxa"/>
            <w:tcBorders/>
            <w:vAlign w:val="center"/>
          </w:tcPr>
          <w:p>
            <w:pPr>
              <w:pStyle w:val="TableContents"/>
              <w:bidi w:val="0"/>
              <w:spacing w:before="0" w:after="0"/>
              <w:jc w:val="left"/>
              <w:rPr/>
            </w:pPr>
            <w:r>
              <w:rPr/>
              <w:t>408-328-4400</w:t>
            </w:r>
          </w:p>
        </w:tc>
      </w:tr>
      <w:tr>
        <w:trPr/>
        <w:tc>
          <w:tcPr>
            <w:tcW w:w="5993" w:type="dxa"/>
            <w:tcBorders/>
            <w:vAlign w:val="center"/>
          </w:tcPr>
          <w:p>
            <w:pPr>
              <w:pStyle w:val="TableContents"/>
              <w:bidi w:val="0"/>
              <w:spacing w:before="0" w:after="283"/>
              <w:jc w:val="left"/>
              <w:rPr/>
            </w:pPr>
            <w:r>
              <w:rPr/>
              <w:t>Name of Person for Whose Account the Securities are To Be Sold</w:t>
            </w:r>
          </w:p>
        </w:tc>
        <w:tc>
          <w:tcPr>
            <w:tcW w:w="4212" w:type="dxa"/>
            <w:tcBorders/>
            <w:vAlign w:val="center"/>
          </w:tcPr>
          <w:p>
            <w:pPr>
              <w:pStyle w:val="TableContents"/>
              <w:bidi w:val="0"/>
              <w:spacing w:before="0" w:after="0"/>
              <w:jc w:val="left"/>
              <w:rPr/>
            </w:pPr>
            <w:r>
              <w:rPr/>
              <w:t>VASHIST RAJESH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3" w:type="dxa"/>
            <w:tcBorders/>
            <w:vAlign w:val="center"/>
          </w:tcPr>
          <w:p>
            <w:pPr>
              <w:pStyle w:val="TableContents"/>
              <w:bidi w:val="0"/>
              <w:spacing w:before="0" w:after="283"/>
              <w:jc w:val="left"/>
              <w:rPr/>
            </w:pPr>
            <w:r>
              <w:rPr/>
              <w:t>Relationship to Issuer</w:t>
            </w:r>
          </w:p>
        </w:tc>
        <w:tc>
          <w:tcPr>
            <w:tcW w:w="42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491"/>
        <w:gridCol w:w="1165"/>
        <w:gridCol w:w="1459"/>
        <w:gridCol w:w="1549"/>
        <w:gridCol w:w="1565"/>
        <w:gridCol w:w="1405"/>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491"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459"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405"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Common</w:t>
            </w:r>
          </w:p>
        </w:tc>
        <w:tc>
          <w:tcPr>
            <w:tcW w:w="1491" w:type="dxa"/>
            <w:tcBorders/>
            <w:vAlign w:val="center"/>
          </w:tcPr>
          <w:p>
            <w:pPr>
              <w:pStyle w:val="TableContents"/>
              <w:bidi w:val="0"/>
              <w:spacing w:before="0" w:after="0"/>
              <w:jc w:val="left"/>
              <w:rPr/>
            </w:pPr>
            <w:r>
              <w:rPr/>
              <w:t>Stifel Nicolaus</w:t>
              <w:br/>
              <w:t>501 N Broadwat</w:t>
              <w:br/>
              <w:t>St Louis   MO   63201</w:t>
            </w:r>
          </w:p>
        </w:tc>
        <w:tc>
          <w:tcPr>
            <w:tcW w:w="1165" w:type="dxa"/>
            <w:tcBorders/>
            <w:vAlign w:val="center"/>
          </w:tcPr>
          <w:p>
            <w:pPr>
              <w:pStyle w:val="TableContents"/>
              <w:bidi w:val="0"/>
              <w:spacing w:before="0" w:after="283"/>
              <w:jc w:val="left"/>
              <w:rPr/>
            </w:pPr>
            <w:r>
              <w:rPr/>
              <w:t>12000</w:t>
            </w:r>
          </w:p>
        </w:tc>
        <w:tc>
          <w:tcPr>
            <w:tcW w:w="1459" w:type="dxa"/>
            <w:tcBorders/>
            <w:vAlign w:val="center"/>
          </w:tcPr>
          <w:p>
            <w:pPr>
              <w:pStyle w:val="TableContents"/>
              <w:bidi w:val="0"/>
              <w:spacing w:before="0" w:after="283"/>
              <w:jc w:val="left"/>
              <w:rPr/>
            </w:pPr>
            <w:r>
              <w:rPr/>
              <w:t>7242000.00</w:t>
            </w:r>
          </w:p>
        </w:tc>
        <w:tc>
          <w:tcPr>
            <w:tcW w:w="1549" w:type="dxa"/>
            <w:tcBorders/>
            <w:vAlign w:val="center"/>
          </w:tcPr>
          <w:p>
            <w:pPr>
              <w:pStyle w:val="TableContents"/>
              <w:bidi w:val="0"/>
              <w:spacing w:before="0" w:after="283"/>
              <w:jc w:val="left"/>
              <w:rPr/>
            </w:pPr>
            <w:r>
              <w:rPr/>
              <w:t>30070000</w:t>
            </w:r>
          </w:p>
        </w:tc>
        <w:tc>
          <w:tcPr>
            <w:tcW w:w="1565" w:type="dxa"/>
            <w:tcBorders/>
            <w:vAlign w:val="center"/>
          </w:tcPr>
          <w:p>
            <w:pPr>
              <w:pStyle w:val="TableContents"/>
              <w:bidi w:val="0"/>
              <w:spacing w:before="0" w:after="283"/>
              <w:jc w:val="left"/>
              <w:rPr/>
            </w:pPr>
            <w:r>
              <w:rPr/>
              <w:t>09/09/2026</w:t>
            </w:r>
          </w:p>
        </w:tc>
        <w:tc>
          <w:tcPr>
            <w:tcW w:w="140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RSUs</w:t>
            </w:r>
          </w:p>
        </w:tc>
        <w:tc>
          <w:tcPr>
            <w:tcW w:w="1218" w:type="dxa"/>
            <w:tcBorders/>
            <w:vAlign w:val="center"/>
          </w:tcPr>
          <w:p>
            <w:pPr>
              <w:pStyle w:val="TableContents"/>
              <w:bidi w:val="0"/>
              <w:spacing w:before="0" w:after="283"/>
              <w:jc w:val="left"/>
              <w:rPr/>
            </w:pPr>
            <w:r>
              <w:rPr/>
              <w:t>SiTime Corp</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net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44"/>
        <w:gridCol w:w="2930"/>
        <w:gridCol w:w="942"/>
        <w:gridCol w:w="1559"/>
        <w:gridCol w:w="1930"/>
      </w:tblGrid>
      <w:tr>
        <w:trPr/>
        <w:tc>
          <w:tcPr>
            <w:tcW w:w="2844"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930" w:type="dxa"/>
            <w:tcBorders/>
            <w:vAlign w:val="center"/>
          </w:tcPr>
          <w:p>
            <w:pPr>
              <w:pStyle w:val="TableHeading"/>
              <w:suppressLineNumbers/>
              <w:bidi w:val="0"/>
              <w:spacing w:before="0" w:after="283"/>
              <w:jc w:val="center"/>
              <w:rPr/>
            </w:pPr>
            <w:r>
              <w:rPr/>
              <w:t>Gross Proceeds</w:t>
            </w:r>
          </w:p>
        </w:tc>
      </w:tr>
      <w:tr>
        <w:trPr/>
        <w:tc>
          <w:tcPr>
            <w:tcW w:w="2844" w:type="dxa"/>
            <w:tcBorders/>
            <w:vAlign w:val="center"/>
          </w:tcPr>
          <w:p>
            <w:pPr>
              <w:pStyle w:val="TableContents"/>
              <w:bidi w:val="0"/>
              <w:spacing w:before="0" w:after="283"/>
              <w:jc w:val="left"/>
              <w:rPr/>
            </w:pPr>
            <w:r>
              <w:rPr/>
              <w:t>Rajesh Vashist</w:t>
              <w:br/>
              <w:t>5451 Patrick Henry Dr</w:t>
              <w:br/>
              <w:t>Santa Clara   CA   95054</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06/15/2026</w:t>
            </w:r>
          </w:p>
        </w:tc>
        <w:tc>
          <w:tcPr>
            <w:tcW w:w="1559" w:type="dxa"/>
            <w:tcBorders/>
            <w:vAlign w:val="center"/>
          </w:tcPr>
          <w:p>
            <w:pPr>
              <w:pStyle w:val="TableContents"/>
              <w:bidi w:val="0"/>
              <w:spacing w:before="0" w:after="283"/>
              <w:jc w:val="left"/>
              <w:rPr/>
            </w:pPr>
            <w:r>
              <w:rPr/>
              <w:t>15000</w:t>
            </w:r>
          </w:p>
        </w:tc>
        <w:tc>
          <w:tcPr>
            <w:tcW w:w="1930" w:type="dxa"/>
            <w:tcBorders/>
            <w:vAlign w:val="center"/>
          </w:tcPr>
          <w:p>
            <w:pPr>
              <w:pStyle w:val="TableContents"/>
              <w:bidi w:val="0"/>
              <w:spacing w:before="0" w:after="283"/>
              <w:jc w:val="left"/>
              <w:rPr/>
            </w:pPr>
            <w:r>
              <w:rPr/>
              <w:t>11252000.00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47"/>
        <w:gridCol w:w="8258"/>
      </w:tblGrid>
      <w:tr>
        <w:trPr/>
        <w:tc>
          <w:tcPr>
            <w:tcW w:w="1947" w:type="dxa"/>
            <w:tcBorders/>
            <w:vAlign w:val="center"/>
          </w:tcPr>
          <w:p>
            <w:pPr>
              <w:pStyle w:val="TableContents"/>
              <w:bidi w:val="0"/>
              <w:spacing w:before="0" w:after="283"/>
              <w:jc w:val="left"/>
              <w:rPr/>
            </w:pPr>
            <w:r>
              <w:rPr/>
              <w:t>Remarks</w:t>
            </w:r>
          </w:p>
        </w:tc>
        <w:tc>
          <w:tcPr>
            <w:tcW w:w="8258" w:type="dxa"/>
            <w:tcBorders/>
            <w:vAlign w:val="center"/>
          </w:tcPr>
          <w:p>
            <w:pPr>
              <w:pStyle w:val="TableContents"/>
              <w:bidi w:val="0"/>
              <w:spacing w:before="0" w:after="283"/>
              <w:jc w:val="left"/>
              <w:rPr>
                <w:sz w:val="4"/>
                <w:szCs w:val="4"/>
              </w:rPr>
            </w:pPr>
            <w:r>
              <w:rPr>
                <w:sz w:val="4"/>
                <w:szCs w:val="4"/>
              </w:rPr>
            </w:r>
          </w:p>
        </w:tc>
      </w:tr>
      <w:tr>
        <w:trPr/>
        <w:tc>
          <w:tcPr>
            <w:tcW w:w="1947" w:type="dxa"/>
            <w:tcBorders/>
            <w:vAlign w:val="center"/>
          </w:tcPr>
          <w:p>
            <w:pPr>
              <w:pStyle w:val="TableContents"/>
              <w:bidi w:val="0"/>
              <w:spacing w:before="0" w:after="283"/>
              <w:jc w:val="left"/>
              <w:rPr/>
            </w:pPr>
            <w:r>
              <w:rPr/>
              <w:t>Date of Notice</w:t>
            </w:r>
          </w:p>
        </w:tc>
        <w:tc>
          <w:tcPr>
            <w:tcW w:w="8258"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47" w:type="dxa"/>
            <w:tcBorders/>
            <w:vAlign w:val="center"/>
          </w:tcPr>
          <w:p>
            <w:pPr>
              <w:pStyle w:val="TableContents"/>
              <w:bidi w:val="0"/>
              <w:spacing w:before="0" w:after="283"/>
              <w:jc w:val="left"/>
              <w:rPr/>
            </w:pPr>
            <w:r>
              <w:rPr/>
              <w:t>Signature</w:t>
            </w:r>
          </w:p>
        </w:tc>
        <w:tc>
          <w:tcPr>
            <w:tcW w:w="8258" w:type="dxa"/>
            <w:tcBorders/>
            <w:vAlign w:val="center"/>
          </w:tcPr>
          <w:p>
            <w:pPr>
              <w:pStyle w:val="TableContents"/>
              <w:bidi w:val="0"/>
              <w:spacing w:before="0" w:after="0"/>
              <w:jc w:val="left"/>
              <w:rPr/>
            </w:pPr>
            <w:r>
              <w:rPr/>
              <w:t>Justin Boulware, as a duly authorized representative of STIFEL, as attorney-in-fact for Rajesh Vashist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3092</Characters>
  <CharactersWithSpaces>3643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